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5F50D6D9" w14:textId="77777777" w:rsidR="00930965" w:rsidRPr="00930965" w:rsidRDefault="00930965" w:rsidP="00930965">
      <w:pPr>
        <w:rPr>
          <w:rFonts w:ascii="Times" w:hAnsi="Times" w:cs="Times"/>
          <w:b/>
          <w:bCs/>
        </w:rPr>
      </w:pPr>
      <w:r w:rsidRPr="00930965">
        <w:rPr>
          <w:rFonts w:ascii="Times" w:hAnsi="Times" w:cs="Times"/>
          <w:b/>
          <w:bCs/>
        </w:rPr>
        <w:t>Limited Purpose Health Care Flexible Spending Arrangement – Increased Carryover Maximum - Indexed</w:t>
      </w:r>
    </w:p>
    <w:p w14:paraId="3B4F2EA8" w14:textId="77777777" w:rsidR="00930965" w:rsidRPr="00930965" w:rsidRDefault="00930965" w:rsidP="00930965">
      <w:pPr>
        <w:rPr>
          <w:rFonts w:ascii="Times" w:hAnsi="Times" w:cs="Times"/>
        </w:rPr>
      </w:pPr>
    </w:p>
    <w:p w14:paraId="67BDA51E" w14:textId="022F1E1C" w:rsidR="00930965" w:rsidRPr="00930965" w:rsidRDefault="00930965" w:rsidP="00930965">
      <w:pPr>
        <w:rPr>
          <w:rFonts w:ascii="Times" w:hAnsi="Times" w:cs="Times"/>
        </w:rPr>
      </w:pPr>
      <w:r w:rsidRPr="00930965">
        <w:rPr>
          <w:rFonts w:ascii="Times" w:hAnsi="Times" w:cs="Times"/>
        </w:rPr>
        <w:t xml:space="preserve">The Employer amends the plan as of </w:t>
      </w:r>
      <w:proofErr w:type="spellStart"/>
      <w:r w:rsidRPr="00930965">
        <w:rPr>
          <w:rFonts w:ascii="Times" w:hAnsi="Times" w:cs="Times"/>
          <w:color w:val="FF0000"/>
        </w:rPr>
        <w:t>effdate</w:t>
      </w:r>
      <w:proofErr w:type="spellEnd"/>
      <w:r w:rsidRPr="00930965">
        <w:rPr>
          <w:rFonts w:ascii="Times" w:hAnsi="Times" w:cs="Times"/>
          <w:color w:val="FF0000"/>
        </w:rPr>
        <w:t xml:space="preserve"> </w:t>
      </w:r>
      <w:r w:rsidRPr="00930965">
        <w:rPr>
          <w:rFonts w:ascii="Times" w:hAnsi="Times" w:cs="Times"/>
        </w:rPr>
        <w:t xml:space="preserve">to increase the carryover maximum to </w:t>
      </w:r>
      <w:r w:rsidRPr="00930965">
        <w:rPr>
          <w:rFonts w:ascii="Times" w:hAnsi="Times" w:cs="Times"/>
          <w:color w:val="FF0000"/>
        </w:rPr>
        <w:t>$</w:t>
      </w:r>
      <w:r w:rsidR="00330E0B">
        <w:rPr>
          <w:rFonts w:ascii="Times" w:hAnsi="Times" w:cs="Times"/>
          <w:color w:val="FF0000"/>
        </w:rPr>
        <w:t>6</w:t>
      </w:r>
      <w:r w:rsidR="0000359A">
        <w:rPr>
          <w:rFonts w:ascii="Times" w:hAnsi="Times" w:cs="Times"/>
          <w:color w:val="FF0000"/>
        </w:rPr>
        <w:t>4</w:t>
      </w:r>
      <w:r w:rsidRPr="00930965">
        <w:rPr>
          <w:rFonts w:ascii="Times" w:hAnsi="Times" w:cs="Times"/>
          <w:color w:val="FF0000"/>
        </w:rPr>
        <w:t>0.00</w:t>
      </w:r>
      <w:r w:rsidRPr="00930965">
        <w:rPr>
          <w:rFonts w:ascii="Times" w:hAnsi="Times" w:cs="Times"/>
          <w:color w:val="4472C4" w:themeColor="accent1"/>
        </w:rPr>
        <w:t xml:space="preserve">. </w:t>
      </w:r>
      <w:r w:rsidRPr="00930965">
        <w:rPr>
          <w:rFonts w:ascii="Times" w:hAnsi="Times" w:cs="Times"/>
        </w:rPr>
        <w:t xml:space="preserve">Any unclaimed amounts </w:t>
      </w:r>
      <w:proofErr w:type="gramStart"/>
      <w:r w:rsidRPr="00930965">
        <w:rPr>
          <w:rFonts w:ascii="Times" w:hAnsi="Times" w:cs="Times"/>
        </w:rPr>
        <w:t>in excess of</w:t>
      </w:r>
      <w:proofErr w:type="gramEnd"/>
      <w:r w:rsidRPr="00930965">
        <w:rPr>
          <w:rFonts w:ascii="Times" w:hAnsi="Times" w:cs="Times"/>
        </w:rPr>
        <w:t xml:space="preserve"> the carryover amount are forfeited to the employer. Such </w:t>
      </w:r>
      <w:proofErr w:type="gramStart"/>
      <w:r w:rsidRPr="00930965">
        <w:rPr>
          <w:rFonts w:ascii="Times" w:hAnsi="Times" w:cs="Times"/>
        </w:rPr>
        <w:t>maximum</w:t>
      </w:r>
      <w:proofErr w:type="gramEnd"/>
      <w:r w:rsidRPr="00930965">
        <w:rPr>
          <w:rFonts w:ascii="Times" w:hAnsi="Times" w:cs="Times"/>
        </w:rPr>
        <w:t xml:space="preserve"> shall be indexed annually.</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4D890A61" w14:textId="77777777" w:rsidR="00287A66" w:rsidRDefault="00287A66" w:rsidP="00287A66">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1D600980" w14:textId="77777777" w:rsidR="00287A66" w:rsidRDefault="00287A66" w:rsidP="00287A66">
      <w:pPr>
        <w:tabs>
          <w:tab w:val="left" w:pos="547"/>
          <w:tab w:val="left" w:pos="907"/>
          <w:tab w:val="left" w:pos="1440"/>
        </w:tabs>
        <w:rPr>
          <w:rFonts w:ascii="Times" w:hAnsi="Times" w:cs="Times"/>
        </w:rPr>
      </w:pPr>
    </w:p>
    <w:p w14:paraId="085945C6" w14:textId="77777777" w:rsidR="00287A66" w:rsidRDefault="00287A66" w:rsidP="00287A66">
      <w:pPr>
        <w:tabs>
          <w:tab w:val="left" w:pos="547"/>
          <w:tab w:val="left" w:pos="907"/>
          <w:tab w:val="left" w:pos="1440"/>
        </w:tabs>
        <w:rPr>
          <w:rFonts w:ascii="Times" w:hAnsi="Times" w:cs="Times"/>
        </w:rPr>
      </w:pPr>
      <w:r>
        <w:rPr>
          <w:rFonts w:ascii="Times" w:hAnsi="Times" w:cs="Times"/>
        </w:rPr>
        <w:t>Name of Employer:</w:t>
      </w:r>
    </w:p>
    <w:p w14:paraId="63D68156" w14:textId="77777777" w:rsidR="00287A66" w:rsidRDefault="00287A66" w:rsidP="00287A66">
      <w:pPr>
        <w:tabs>
          <w:tab w:val="left" w:pos="547"/>
          <w:tab w:val="left" w:pos="907"/>
          <w:tab w:val="left" w:pos="1440"/>
        </w:tabs>
        <w:rPr>
          <w:rFonts w:ascii="Times" w:hAnsi="Times" w:cs="Times"/>
        </w:rPr>
      </w:pPr>
    </w:p>
    <w:p w14:paraId="372CBA3A" w14:textId="77777777" w:rsidR="00287A66" w:rsidRDefault="00287A66" w:rsidP="00287A66">
      <w:pPr>
        <w:tabs>
          <w:tab w:val="left" w:pos="547"/>
          <w:tab w:val="left" w:pos="907"/>
          <w:tab w:val="left" w:pos="1440"/>
        </w:tabs>
        <w:rPr>
          <w:rFonts w:ascii="Times" w:hAnsi="Times" w:cs="Times"/>
        </w:rPr>
      </w:pPr>
      <w:r>
        <w:rPr>
          <w:rFonts w:ascii="Times" w:hAnsi="Times" w:cs="Times"/>
        </w:rPr>
        <w:t>________________________________________</w:t>
      </w:r>
    </w:p>
    <w:p w14:paraId="49F111D2" w14:textId="77777777" w:rsidR="00287A66" w:rsidRDefault="00287A66" w:rsidP="00287A66">
      <w:pPr>
        <w:tabs>
          <w:tab w:val="left" w:pos="547"/>
          <w:tab w:val="left" w:pos="907"/>
          <w:tab w:val="left" w:pos="1440"/>
        </w:tabs>
        <w:rPr>
          <w:rFonts w:ascii="Times" w:hAnsi="Times" w:cs="Times"/>
        </w:rPr>
      </w:pPr>
    </w:p>
    <w:p w14:paraId="40457B75" w14:textId="77777777" w:rsidR="00287A66" w:rsidRDefault="00287A66" w:rsidP="00287A66">
      <w:pPr>
        <w:tabs>
          <w:tab w:val="left" w:pos="547"/>
          <w:tab w:val="left" w:pos="907"/>
          <w:tab w:val="left" w:pos="1440"/>
        </w:tabs>
        <w:rPr>
          <w:rFonts w:ascii="Times" w:hAnsi="Times" w:cs="Times"/>
        </w:rPr>
      </w:pPr>
    </w:p>
    <w:p w14:paraId="449E0CFF" w14:textId="77777777" w:rsidR="00287A66" w:rsidRDefault="00287A66" w:rsidP="00287A66">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7E657623" w14:textId="77777777" w:rsidR="00287A66" w:rsidRDefault="00287A66" w:rsidP="00287A66">
      <w:pPr>
        <w:tabs>
          <w:tab w:val="left" w:pos="547"/>
          <w:tab w:val="left" w:pos="907"/>
          <w:tab w:val="left" w:pos="1440"/>
        </w:tabs>
        <w:rPr>
          <w:rFonts w:ascii="Times" w:hAnsi="Times" w:cs="Times"/>
        </w:rPr>
      </w:pPr>
    </w:p>
    <w:p w14:paraId="15722550" w14:textId="77777777" w:rsidR="00287A66" w:rsidRDefault="00287A66" w:rsidP="00287A66">
      <w:pPr>
        <w:tabs>
          <w:tab w:val="left" w:pos="547"/>
          <w:tab w:val="left" w:pos="907"/>
          <w:tab w:val="left" w:pos="1440"/>
        </w:tabs>
        <w:rPr>
          <w:rFonts w:ascii="Times" w:hAnsi="Times" w:cs="Times"/>
        </w:rPr>
      </w:pPr>
    </w:p>
    <w:p w14:paraId="570E26A2" w14:textId="77777777" w:rsidR="00287A66" w:rsidRDefault="00287A66" w:rsidP="00287A66">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2CDB46C6"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30602920" w14:textId="14B39BF4" w:rsidR="00BA5737" w:rsidRDefault="00BA5737" w:rsidP="00402B2C">
      <w:pPr>
        <w:rPr>
          <w:rFonts w:ascii="Times" w:hAnsi="Times" w:cs="Times"/>
          <w:b/>
          <w:bCs/>
        </w:rPr>
      </w:pPr>
    </w:p>
    <w:p w14:paraId="05AC6503" w14:textId="77777777" w:rsidR="00BA5737" w:rsidRDefault="00BA5737" w:rsidP="00BA5737">
      <w:pPr>
        <w:tabs>
          <w:tab w:val="left" w:pos="547"/>
          <w:tab w:val="left" w:pos="907"/>
          <w:tab w:val="left" w:pos="1440"/>
        </w:tabs>
        <w:ind w:left="547" w:hanging="547"/>
        <w:rPr>
          <w:rFonts w:ascii="Times" w:hAnsi="Times" w:cs="Times"/>
          <w:snapToGrid/>
        </w:rPr>
      </w:pPr>
      <w:r>
        <w:rPr>
          <w:rFonts w:ascii="Times" w:hAnsi="Times" w:cs="Times"/>
          <w:b/>
        </w:rPr>
        <w:t>Effective Date.</w:t>
      </w:r>
      <w:r>
        <w:rPr>
          <w:rFonts w:ascii="Times" w:hAnsi="Times" w:cs="Times"/>
          <w:b/>
          <w:bCs/>
        </w:rPr>
        <w:t xml:space="preserve"> </w:t>
      </w:r>
      <w:r>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Pr>
          <w:rFonts w:ascii="Times" w:hAnsi="Times" w:cs="Times"/>
        </w:rPr>
        <w:t>.</w:t>
      </w:r>
    </w:p>
    <w:p w14:paraId="41ABE547" w14:textId="77777777" w:rsidR="00BA5737" w:rsidRDefault="00BA5737" w:rsidP="00BA5737">
      <w:pPr>
        <w:tabs>
          <w:tab w:val="left" w:pos="547"/>
          <w:tab w:val="left" w:pos="907"/>
          <w:tab w:val="left" w:pos="1440"/>
        </w:tabs>
        <w:ind w:left="547" w:hanging="547"/>
        <w:rPr>
          <w:rFonts w:ascii="Times" w:hAnsi="Times" w:cs="Times"/>
        </w:rPr>
      </w:pPr>
    </w:p>
    <w:p w14:paraId="7A87AFAE" w14:textId="76D9DAEE" w:rsidR="00BA5737" w:rsidRDefault="00BA5737" w:rsidP="00BA5737">
      <w:pPr>
        <w:tabs>
          <w:tab w:val="left" w:pos="547"/>
          <w:tab w:val="left" w:pos="907"/>
          <w:tab w:val="left" w:pos="1440"/>
        </w:tabs>
        <w:ind w:left="547" w:hanging="547"/>
        <w:rPr>
          <w:rFonts w:ascii="Times" w:hAnsi="Times" w:cs="Times"/>
          <w:b/>
          <w:bCs/>
        </w:rPr>
      </w:pPr>
      <w:r>
        <w:rPr>
          <w:rFonts w:ascii="Times" w:hAnsi="Times" w:cs="Times"/>
          <w:b/>
          <w:bCs/>
        </w:rPr>
        <w:t>Plan Amendment.</w:t>
      </w:r>
    </w:p>
    <w:p w14:paraId="4972A686" w14:textId="77777777" w:rsidR="00BA5737" w:rsidRPr="00ED6CD6" w:rsidRDefault="00BA5737" w:rsidP="00402B2C">
      <w:pPr>
        <w:rPr>
          <w:rFonts w:ascii="Times" w:hAnsi="Times" w:cs="Times"/>
          <w:b/>
          <w:bCs/>
        </w:rPr>
      </w:pPr>
    </w:p>
    <w:p w14:paraId="11516F74" w14:textId="77777777" w:rsidR="0000359A" w:rsidRPr="00930965" w:rsidRDefault="0000359A" w:rsidP="0000359A">
      <w:pPr>
        <w:rPr>
          <w:rFonts w:ascii="Times" w:hAnsi="Times" w:cs="Times"/>
          <w:b/>
          <w:bCs/>
        </w:rPr>
      </w:pPr>
      <w:r w:rsidRPr="00930965">
        <w:rPr>
          <w:rFonts w:ascii="Times" w:hAnsi="Times" w:cs="Times"/>
          <w:b/>
          <w:bCs/>
        </w:rPr>
        <w:t>Limited Purpose Health Care Flexible Spending Arrangement – Increased Carryover Maximum - Indexed</w:t>
      </w:r>
    </w:p>
    <w:p w14:paraId="7C2D635E" w14:textId="77777777" w:rsidR="0000359A" w:rsidRPr="00930965" w:rsidRDefault="0000359A" w:rsidP="0000359A">
      <w:pPr>
        <w:rPr>
          <w:rFonts w:ascii="Times" w:hAnsi="Times" w:cs="Times"/>
        </w:rPr>
      </w:pPr>
    </w:p>
    <w:p w14:paraId="744A101F" w14:textId="77777777" w:rsidR="0000359A" w:rsidRPr="00930965" w:rsidRDefault="0000359A" w:rsidP="0000359A">
      <w:pPr>
        <w:rPr>
          <w:rFonts w:ascii="Times" w:hAnsi="Times" w:cs="Times"/>
        </w:rPr>
      </w:pPr>
      <w:r w:rsidRPr="00930965">
        <w:rPr>
          <w:rFonts w:ascii="Times" w:hAnsi="Times" w:cs="Times"/>
        </w:rPr>
        <w:t xml:space="preserve">The Employer amends the plan as of </w:t>
      </w:r>
      <w:proofErr w:type="spellStart"/>
      <w:r w:rsidRPr="00930965">
        <w:rPr>
          <w:rFonts w:ascii="Times" w:hAnsi="Times" w:cs="Times"/>
          <w:color w:val="FF0000"/>
        </w:rPr>
        <w:t>effdate</w:t>
      </w:r>
      <w:proofErr w:type="spellEnd"/>
      <w:r w:rsidRPr="00930965">
        <w:rPr>
          <w:rFonts w:ascii="Times" w:hAnsi="Times" w:cs="Times"/>
          <w:color w:val="FF0000"/>
        </w:rPr>
        <w:t xml:space="preserve"> </w:t>
      </w:r>
      <w:r w:rsidRPr="00930965">
        <w:rPr>
          <w:rFonts w:ascii="Times" w:hAnsi="Times" w:cs="Times"/>
        </w:rPr>
        <w:t xml:space="preserve">to increase the carryover maximum to </w:t>
      </w:r>
      <w:r w:rsidRPr="00930965">
        <w:rPr>
          <w:rFonts w:ascii="Times" w:hAnsi="Times" w:cs="Times"/>
          <w:color w:val="FF0000"/>
        </w:rPr>
        <w:t>$</w:t>
      </w:r>
      <w:r>
        <w:rPr>
          <w:rFonts w:ascii="Times" w:hAnsi="Times" w:cs="Times"/>
          <w:color w:val="FF0000"/>
        </w:rPr>
        <w:t>64</w:t>
      </w:r>
      <w:r w:rsidRPr="00930965">
        <w:rPr>
          <w:rFonts w:ascii="Times" w:hAnsi="Times" w:cs="Times"/>
          <w:color w:val="FF0000"/>
        </w:rPr>
        <w:t>0.00</w:t>
      </w:r>
      <w:r w:rsidRPr="00930965">
        <w:rPr>
          <w:rFonts w:ascii="Times" w:hAnsi="Times" w:cs="Times"/>
          <w:color w:val="4472C4" w:themeColor="accent1"/>
        </w:rPr>
        <w:t xml:space="preserve">. </w:t>
      </w:r>
      <w:r w:rsidRPr="00930965">
        <w:rPr>
          <w:rFonts w:ascii="Times" w:hAnsi="Times" w:cs="Times"/>
        </w:rPr>
        <w:t xml:space="preserve">Any unclaimed amounts </w:t>
      </w:r>
      <w:proofErr w:type="gramStart"/>
      <w:r w:rsidRPr="00930965">
        <w:rPr>
          <w:rFonts w:ascii="Times" w:hAnsi="Times" w:cs="Times"/>
        </w:rPr>
        <w:t>in excess of</w:t>
      </w:r>
      <w:proofErr w:type="gramEnd"/>
      <w:r w:rsidRPr="00930965">
        <w:rPr>
          <w:rFonts w:ascii="Times" w:hAnsi="Times" w:cs="Times"/>
        </w:rPr>
        <w:t xml:space="preserve"> the carryover amount are forfeited to the employer. Such </w:t>
      </w:r>
      <w:proofErr w:type="gramStart"/>
      <w:r w:rsidRPr="00930965">
        <w:rPr>
          <w:rFonts w:ascii="Times" w:hAnsi="Times" w:cs="Times"/>
        </w:rPr>
        <w:t>maximum</w:t>
      </w:r>
      <w:proofErr w:type="gramEnd"/>
      <w:r w:rsidRPr="00930965">
        <w:rPr>
          <w:rFonts w:ascii="Times" w:hAnsi="Times" w:cs="Times"/>
        </w:rPr>
        <w:t xml:space="preserve"> shall be indexed annually.</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359A"/>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87A66"/>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30E0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2B2C"/>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1670"/>
    <w:rsid w:val="00525BB8"/>
    <w:rsid w:val="0053543D"/>
    <w:rsid w:val="005363DB"/>
    <w:rsid w:val="00585A9C"/>
    <w:rsid w:val="00586996"/>
    <w:rsid w:val="005917ED"/>
    <w:rsid w:val="00591D98"/>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178B"/>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0965"/>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A5737"/>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D6CD6"/>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1548832659">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5</cp:revision>
  <cp:lastPrinted>2021-06-04T18:10:00Z</cp:lastPrinted>
  <dcterms:created xsi:type="dcterms:W3CDTF">2022-08-31T21:53:00Z</dcterms:created>
  <dcterms:modified xsi:type="dcterms:W3CDTF">2023-11-10T13:20:00Z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