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8F98B" w14:textId="099F4151" w:rsidR="00A11BAC" w:rsidRDefault="009A7DA6"/>
    <w:p w14:paraId="3D9981B0" w14:textId="56D29B8F" w:rsidR="00FC2AF7" w:rsidRDefault="00FC2AF7">
      <w:r>
        <w:t>Hello,</w:t>
      </w:r>
    </w:p>
    <w:p w14:paraId="68A6B1D6" w14:textId="1EF46567" w:rsidR="00FC2AF7" w:rsidRDefault="00505736">
      <w:pPr>
        <w:rPr>
          <w:b/>
          <w:bCs/>
        </w:rPr>
      </w:pPr>
      <w:r>
        <w:t>Good news! With the recent passage of the American Rescue Plan Act of 2021 (ARPA) y</w:t>
      </w:r>
      <w:r w:rsidR="00FC2AF7">
        <w:t xml:space="preserve">ou are </w:t>
      </w:r>
      <w:r w:rsidR="00FC2AF7" w:rsidRPr="00505736">
        <w:rPr>
          <w:b/>
          <w:bCs/>
        </w:rPr>
        <w:t xml:space="preserve">now able to </w:t>
      </w:r>
      <w:r w:rsidRPr="00505736">
        <w:rPr>
          <w:b/>
          <w:bCs/>
        </w:rPr>
        <w:t>contribute up to $10,500 into</w:t>
      </w:r>
      <w:r w:rsidR="00FC2AF7" w:rsidRPr="00505736">
        <w:rPr>
          <w:b/>
          <w:bCs/>
        </w:rPr>
        <w:t xml:space="preserve"> your 2021 Day Care Flexible Spending Account (DCFSA)</w:t>
      </w:r>
      <w:r w:rsidRPr="00505736">
        <w:rPr>
          <w:b/>
          <w:bCs/>
        </w:rPr>
        <w:t xml:space="preserve">! </w:t>
      </w:r>
    </w:p>
    <w:p w14:paraId="20E2DD1D" w14:textId="11345186" w:rsidR="00505736" w:rsidRPr="003D6B49" w:rsidRDefault="00505736">
      <w:pPr>
        <w:rPr>
          <w:sz w:val="28"/>
          <w:szCs w:val="28"/>
        </w:rPr>
      </w:pPr>
      <w:r w:rsidRPr="003D6B49">
        <w:rPr>
          <w:sz w:val="28"/>
          <w:szCs w:val="28"/>
        </w:rPr>
        <w:t>What does this mean for you?</w:t>
      </w:r>
    </w:p>
    <w:p w14:paraId="5B1BF837" w14:textId="1AF929EA" w:rsidR="00126A7E" w:rsidRDefault="00505736" w:rsidP="00126A7E">
      <w:pPr>
        <w:rPr>
          <w:rFonts w:eastAsia="Times New Roman" w:cstheme="minorHAnsi"/>
        </w:rPr>
      </w:pPr>
      <w:r w:rsidRPr="003D6B49">
        <w:rPr>
          <w:rFonts w:cstheme="minorHAnsi"/>
          <w:b/>
          <w:bCs/>
        </w:rPr>
        <w:t xml:space="preserve">For this year only, you can contribute up to $10,500 (or $5,250 if </w:t>
      </w:r>
      <w:r w:rsidR="003D6B49" w:rsidRPr="003D6B49">
        <w:rPr>
          <w:rFonts w:cstheme="minorHAnsi"/>
          <w:b/>
          <w:bCs/>
        </w:rPr>
        <w:t>married but</w:t>
      </w:r>
      <w:r w:rsidRPr="003D6B49">
        <w:rPr>
          <w:rFonts w:cstheme="minorHAnsi"/>
          <w:b/>
          <w:bCs/>
        </w:rPr>
        <w:t xml:space="preserve"> filing separately) to your DCFSA. </w:t>
      </w:r>
      <w:r w:rsidR="00126A7E" w:rsidRPr="00126A7E">
        <w:rPr>
          <w:rFonts w:eastAsia="Times New Roman" w:cstheme="minorHAnsi"/>
        </w:rPr>
        <w:t xml:space="preserve">This means you </w:t>
      </w:r>
      <w:proofErr w:type="gramStart"/>
      <w:r w:rsidR="00126A7E" w:rsidRPr="00126A7E">
        <w:rPr>
          <w:rFonts w:eastAsia="Times New Roman" w:cstheme="minorHAnsi"/>
        </w:rPr>
        <w:t>have the opportunity to</w:t>
      </w:r>
      <w:proofErr w:type="gramEnd"/>
      <w:r w:rsidR="00126A7E" w:rsidRPr="00126A7E">
        <w:rPr>
          <w:rFonts w:eastAsia="Times New Roman" w:cstheme="minorHAnsi"/>
        </w:rPr>
        <w:t xml:space="preserve"> save up to an additional $1,650 on day care related expenses</w:t>
      </w:r>
      <w:r w:rsidR="00126A7E">
        <w:rPr>
          <w:rFonts w:eastAsia="Times New Roman" w:cstheme="minorHAnsi"/>
        </w:rPr>
        <w:t xml:space="preserve"> for this year</w:t>
      </w:r>
      <w:r w:rsidR="003D6B49">
        <w:rPr>
          <w:rFonts w:eastAsia="Times New Roman" w:cstheme="minorHAnsi"/>
        </w:rPr>
        <w:t>!</w:t>
      </w:r>
      <w:r w:rsidR="00126A7E">
        <w:rPr>
          <w:rFonts w:eastAsia="Times New Roman" w:cstheme="minorHAnsi"/>
        </w:rPr>
        <w:t xml:space="preserve"> </w:t>
      </w:r>
    </w:p>
    <w:p w14:paraId="4CA5D0E1" w14:textId="680E7362" w:rsidR="006E7780" w:rsidRPr="00656338" w:rsidRDefault="006E7780" w:rsidP="00126A7E">
      <w:pPr>
        <w:rPr>
          <w:i/>
          <w:iCs/>
        </w:rPr>
      </w:pPr>
      <w:r w:rsidRPr="00656338">
        <w:rPr>
          <w:rFonts w:eastAsia="Times New Roman" w:cstheme="minorHAnsi"/>
        </w:rPr>
        <w:t>EXAMPLE:</w:t>
      </w:r>
      <w:r w:rsidRPr="00656338">
        <w:rPr>
          <w:rFonts w:eastAsia="Times New Roman" w:cstheme="minorHAnsi"/>
          <w:i/>
          <w:iCs/>
        </w:rPr>
        <w:t xml:space="preserve"> </w:t>
      </w:r>
      <w:r w:rsidRPr="00656338">
        <w:rPr>
          <w:i/>
          <w:iCs/>
        </w:rPr>
        <w:t>Michael and his spouse work full-time and need after school care for their twin boys. Last year they spent over $5,000 in after school care. This year</w:t>
      </w:r>
      <w:r w:rsidR="009A7DA6">
        <w:rPr>
          <w:i/>
          <w:iCs/>
        </w:rPr>
        <w:t xml:space="preserve"> they</w:t>
      </w:r>
      <w:r w:rsidRPr="00656338">
        <w:rPr>
          <w:i/>
          <w:iCs/>
        </w:rPr>
        <w:t xml:space="preserve"> elect</w:t>
      </w:r>
      <w:r w:rsidR="009A7DA6">
        <w:rPr>
          <w:i/>
          <w:iCs/>
        </w:rPr>
        <w:t>ed</w:t>
      </w:r>
      <w:r w:rsidRPr="00656338">
        <w:rPr>
          <w:i/>
          <w:iCs/>
        </w:rPr>
        <w:t xml:space="preserve"> $7,000 into a Day Care FSA. With his election of $7,000 into his Day Care FSA, Michael saves $2,100 (30% </w:t>
      </w:r>
      <w:r w:rsidR="009A7DA6">
        <w:rPr>
          <w:i/>
          <w:iCs/>
        </w:rPr>
        <w:t>based off savings from federal income tax and FICA</w:t>
      </w:r>
      <w:r w:rsidRPr="00656338">
        <w:rPr>
          <w:i/>
          <w:iCs/>
        </w:rPr>
        <w:t xml:space="preserve">). With those savings, Michael and his </w:t>
      </w:r>
      <w:r w:rsidR="009A7DA6">
        <w:rPr>
          <w:i/>
          <w:iCs/>
        </w:rPr>
        <w:t>family</w:t>
      </w:r>
      <w:r w:rsidRPr="00656338">
        <w:rPr>
          <w:i/>
          <w:iCs/>
        </w:rPr>
        <w:t xml:space="preserve"> were able to afford </w:t>
      </w:r>
      <w:r w:rsidR="009A7DA6">
        <w:rPr>
          <w:i/>
          <w:iCs/>
        </w:rPr>
        <w:t>groceries for three months</w:t>
      </w:r>
      <w:r w:rsidRPr="00656338">
        <w:rPr>
          <w:i/>
          <w:iCs/>
        </w:rPr>
        <w:t>!</w:t>
      </w:r>
    </w:p>
    <w:p w14:paraId="1F284B30" w14:textId="394027DB" w:rsidR="00505736" w:rsidRPr="003941D2" w:rsidRDefault="006E7780">
      <w:pPr>
        <w:rPr>
          <w:rFonts w:eastAsia="Times New Roman" w:cstheme="minorHAnsi"/>
        </w:rPr>
      </w:pPr>
      <w:r>
        <w:t>To take advantage of</w:t>
      </w:r>
      <w:r w:rsidR="003941D2">
        <w:t xml:space="preserve"> </w:t>
      </w:r>
      <w:r w:rsidR="003D6B49">
        <w:t xml:space="preserve">increasing </w:t>
      </w:r>
      <w:r>
        <w:t xml:space="preserve">your </w:t>
      </w:r>
      <w:r w:rsidR="003D6B49">
        <w:t xml:space="preserve">DCFSA </w:t>
      </w:r>
      <w:r>
        <w:t>election</w:t>
      </w:r>
      <w:r w:rsidR="003D6B49">
        <w:t xml:space="preserve">, </w:t>
      </w:r>
      <w:r>
        <w:t xml:space="preserve">speak with your </w:t>
      </w:r>
      <w:r w:rsidR="009A7DA6">
        <w:t>*</w:t>
      </w:r>
      <w:r>
        <w:t>Human Resources department</w:t>
      </w:r>
      <w:r w:rsidR="003D6B49">
        <w:t xml:space="preserve">.  </w:t>
      </w:r>
    </w:p>
    <w:p w14:paraId="56A0391E" w14:textId="77A7066C" w:rsidR="003D6B49" w:rsidRDefault="003941D2">
      <w:r>
        <w:t xml:space="preserve">Need help finding day care during this pandemic? Use </w:t>
      </w:r>
      <w:hyperlink r:id="rId6" w:history="1">
        <w:proofErr w:type="spellStart"/>
        <w:r w:rsidRPr="003941D2">
          <w:rPr>
            <w:rStyle w:val="Hyperlink"/>
          </w:rPr>
          <w:t>Kinside</w:t>
        </w:r>
        <w:proofErr w:type="spellEnd"/>
      </w:hyperlink>
      <w:r>
        <w:t xml:space="preserve"> to find and save on day care providers! </w:t>
      </w:r>
      <w:hyperlink r:id="rId7" w:history="1">
        <w:proofErr w:type="spellStart"/>
        <w:r w:rsidRPr="003941D2">
          <w:rPr>
            <w:rStyle w:val="Hyperlink"/>
          </w:rPr>
          <w:t>Kinside</w:t>
        </w:r>
        <w:proofErr w:type="spellEnd"/>
      </w:hyperlink>
      <w:r>
        <w:t xml:space="preserve"> is free to use and </w:t>
      </w:r>
      <w:proofErr w:type="spellStart"/>
      <w:r>
        <w:t>Navia</w:t>
      </w:r>
      <w:proofErr w:type="spellEnd"/>
      <w:r>
        <w:t xml:space="preserve"> DCFSA participants receive 10% off day care services. </w:t>
      </w:r>
    </w:p>
    <w:p w14:paraId="3536DE7C" w14:textId="6BC33292" w:rsidR="003941D2" w:rsidRDefault="003941D2" w:rsidP="003941D2">
      <w:r>
        <w:t xml:space="preserve">If you have any questions or difficulty with the instructions above, please contact us at </w:t>
      </w:r>
      <w:hyperlink r:id="rId8" w:history="1">
        <w:r w:rsidR="00656338" w:rsidRPr="004666ED">
          <w:rPr>
            <w:rStyle w:val="Hyperlink"/>
          </w:rPr>
          <w:t>customerservice@naviabenefits.com</w:t>
        </w:r>
      </w:hyperlink>
      <w:r w:rsidR="00656338">
        <w:t xml:space="preserve"> </w:t>
      </w:r>
      <w:r>
        <w:t xml:space="preserve">or by phone at (425) 452-3500 and </w:t>
      </w:r>
      <w:proofErr w:type="gramStart"/>
      <w:r>
        <w:t>we'll</w:t>
      </w:r>
      <w:proofErr w:type="gramEnd"/>
      <w:r>
        <w:t xml:space="preserve"> be happy to help. </w:t>
      </w:r>
    </w:p>
    <w:p w14:paraId="07AF4AC4" w14:textId="1FA973D1" w:rsidR="003941D2" w:rsidRDefault="003941D2" w:rsidP="003941D2">
      <w:r>
        <w:t xml:space="preserve">We hope these new relief provisions provide you with some additional savings in what has been a difficult year for all of us, and we look forward to serving you in the future. </w:t>
      </w:r>
    </w:p>
    <w:p w14:paraId="4F5BB61A" w14:textId="086351CA" w:rsidR="003941D2" w:rsidRDefault="003941D2" w:rsidP="003941D2">
      <w:proofErr w:type="gramStart"/>
      <w:r>
        <w:t>Thanks</w:t>
      </w:r>
      <w:proofErr w:type="gramEnd"/>
      <w:r>
        <w:t xml:space="preserve"> from all of us at </w:t>
      </w:r>
      <w:proofErr w:type="spellStart"/>
      <w:r>
        <w:t>Navia</w:t>
      </w:r>
      <w:proofErr w:type="spellEnd"/>
      <w:r>
        <w:t>.   Stay well.</w:t>
      </w:r>
    </w:p>
    <w:p w14:paraId="654568B4" w14:textId="32CEB5AE" w:rsidR="009A7DA6" w:rsidRDefault="009A7DA6" w:rsidP="003941D2"/>
    <w:p w14:paraId="3F1CAA74" w14:textId="010E297B" w:rsidR="009A7DA6" w:rsidRPr="003D6B49" w:rsidRDefault="009A7DA6" w:rsidP="003941D2">
      <w:r>
        <w:t>*</w:t>
      </w:r>
      <w:r w:rsidRPr="009A7DA6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Please note that your</w:t>
      </w:r>
      <w:r>
        <w:rPr>
          <w:i/>
          <w:iCs/>
          <w:sz w:val="20"/>
          <w:szCs w:val="20"/>
        </w:rPr>
        <w:t xml:space="preserve"> employer’s plan is still subject to nondiscrimination testing, which may affect the amount you are ultimately able receive pre-tax.  Additionally, while what is reported on your W-2 is what is deducted, any amount received (</w:t>
      </w:r>
      <w:proofErr w:type="gramStart"/>
      <w:r>
        <w:rPr>
          <w:i/>
          <w:iCs/>
          <w:sz w:val="20"/>
          <w:szCs w:val="20"/>
        </w:rPr>
        <w:t>i.e.</w:t>
      </w:r>
      <w:proofErr w:type="gramEnd"/>
      <w:r>
        <w:rPr>
          <w:i/>
          <w:iCs/>
          <w:sz w:val="20"/>
          <w:szCs w:val="20"/>
        </w:rPr>
        <w:t xml:space="preserve"> based upon carryover from other years or the grace period) may also affect what is ultimately pre-tax.</w:t>
      </w:r>
    </w:p>
    <w:sectPr w:rsidR="009A7DA6" w:rsidRPr="003D6B4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6D183" w14:textId="77777777" w:rsidR="00FC2AF7" w:rsidRDefault="00FC2AF7" w:rsidP="00FC2AF7">
      <w:pPr>
        <w:spacing w:after="0" w:line="240" w:lineRule="auto"/>
      </w:pPr>
      <w:r>
        <w:separator/>
      </w:r>
    </w:p>
  </w:endnote>
  <w:endnote w:type="continuationSeparator" w:id="0">
    <w:p w14:paraId="4E4CCAC3" w14:textId="77777777" w:rsidR="00FC2AF7" w:rsidRDefault="00FC2AF7" w:rsidP="00FC2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C43F5" w14:textId="77777777" w:rsidR="00FC2AF7" w:rsidRDefault="00FC2AF7" w:rsidP="00FC2AF7">
      <w:pPr>
        <w:spacing w:after="0" w:line="240" w:lineRule="auto"/>
      </w:pPr>
      <w:r>
        <w:separator/>
      </w:r>
    </w:p>
  </w:footnote>
  <w:footnote w:type="continuationSeparator" w:id="0">
    <w:p w14:paraId="286029B7" w14:textId="77777777" w:rsidR="00FC2AF7" w:rsidRDefault="00FC2AF7" w:rsidP="00FC2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D3C78" w14:textId="3108FAA0" w:rsidR="00FC2AF7" w:rsidRDefault="00FC2AF7">
    <w:pPr>
      <w:pStyle w:val="Header"/>
    </w:pPr>
    <w:r>
      <w:rPr>
        <w:noProof/>
      </w:rPr>
      <w:drawing>
        <wp:inline distT="0" distB="0" distL="0" distR="0" wp14:anchorId="4083AAE9" wp14:editId="0652FE99">
          <wp:extent cx="1450602" cy="476250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5335" cy="477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F7"/>
    <w:rsid w:val="00126A7E"/>
    <w:rsid w:val="002468C8"/>
    <w:rsid w:val="0029613D"/>
    <w:rsid w:val="003941D2"/>
    <w:rsid w:val="003A2343"/>
    <w:rsid w:val="003D6B49"/>
    <w:rsid w:val="00505736"/>
    <w:rsid w:val="00656338"/>
    <w:rsid w:val="006E7780"/>
    <w:rsid w:val="0070571E"/>
    <w:rsid w:val="009A7DA6"/>
    <w:rsid w:val="00FC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08AA29"/>
  <w15:chartTrackingRefBased/>
  <w15:docId w15:val="{F4AD03B2-31F9-42E3-B9B7-186B9ECE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AF7"/>
  </w:style>
  <w:style w:type="paragraph" w:styleId="Footer">
    <w:name w:val="footer"/>
    <w:basedOn w:val="Normal"/>
    <w:link w:val="FooterChar"/>
    <w:uiPriority w:val="99"/>
    <w:unhideWhenUsed/>
    <w:rsid w:val="00FC2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AF7"/>
  </w:style>
  <w:style w:type="character" w:styleId="Hyperlink">
    <w:name w:val="Hyperlink"/>
    <w:basedOn w:val="DefaultParagraphFont"/>
    <w:uiPriority w:val="99"/>
    <w:unhideWhenUsed/>
    <w:rsid w:val="003941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41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tomerservice@naviabenefit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kinside.com/nav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inside.com/navi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Bell</dc:creator>
  <cp:keywords/>
  <dc:description/>
  <cp:lastModifiedBy>Sasha Bell</cp:lastModifiedBy>
  <cp:revision>3</cp:revision>
  <dcterms:created xsi:type="dcterms:W3CDTF">2021-03-25T21:14:00Z</dcterms:created>
  <dcterms:modified xsi:type="dcterms:W3CDTF">2021-03-26T21:32:00Z</dcterms:modified>
</cp:coreProperties>
</file>